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0C4" w:rsidRDefault="001A3BA0" w:rsidP="00523ABC">
      <w:pPr>
        <w:shd w:val="clear" w:color="auto" w:fill="FFFFFF"/>
        <w:spacing w:after="360" w:line="240" w:lineRule="auto"/>
        <w:jc w:val="center"/>
        <w:rPr>
          <w:rFonts w:ascii="Arial" w:eastAsia="Times New Roman" w:hAnsi="Arial" w:cs="Arial"/>
          <w:color w:val="323232"/>
          <w:sz w:val="24"/>
          <w:szCs w:val="24"/>
        </w:rPr>
      </w:pPr>
      <w:r>
        <w:rPr>
          <w:rFonts w:ascii="Arial" w:eastAsia="Times New Roman" w:hAnsi="Arial" w:cs="Arial"/>
          <w:color w:val="323232"/>
          <w:sz w:val="24"/>
          <w:szCs w:val="24"/>
        </w:rPr>
        <w:t>2024</w:t>
      </w:r>
      <w:r w:rsidR="008C20C4">
        <w:rPr>
          <w:rFonts w:ascii="Arial" w:eastAsia="Times New Roman" w:hAnsi="Arial" w:cs="Arial"/>
          <w:color w:val="323232"/>
          <w:sz w:val="24"/>
          <w:szCs w:val="24"/>
        </w:rPr>
        <w:t xml:space="preserve"> Parade Rules</w:t>
      </w:r>
    </w:p>
    <w:p w:rsidR="008C20C4" w:rsidRPr="008C20C4" w:rsidRDefault="008C20C4" w:rsidP="00523ABC">
      <w:pPr>
        <w:shd w:val="clear" w:color="auto" w:fill="FFFFFF"/>
        <w:spacing w:after="360" w:line="240" w:lineRule="auto"/>
        <w:jc w:val="center"/>
        <w:rPr>
          <w:rFonts w:ascii="Arial" w:eastAsia="Times New Roman" w:hAnsi="Arial" w:cs="Arial"/>
          <w:color w:val="323232"/>
          <w:sz w:val="24"/>
          <w:szCs w:val="24"/>
        </w:rPr>
      </w:pPr>
      <w:r w:rsidRPr="008C20C4">
        <w:rPr>
          <w:rFonts w:ascii="Arial" w:eastAsia="Times New Roman" w:hAnsi="Arial" w:cs="Arial"/>
          <w:color w:val="323232"/>
          <w:sz w:val="24"/>
          <w:szCs w:val="24"/>
        </w:rPr>
        <w:t>For the safety and well-being of participants and spectators of the parade, the established set of rules will be strictly enforced. Parade marshals are in place to ensure the safety of spectators and participants. The Champaign County Freedom Celebration Committee, and the parade marshals, have the authority to remove any entrant from the parade for failure to comply with these rules:</w:t>
      </w:r>
    </w:p>
    <w:p w:rsidR="008C20C4" w:rsidRPr="008C20C4" w:rsidRDefault="008C20C4" w:rsidP="00523ABC">
      <w:pPr>
        <w:numPr>
          <w:ilvl w:val="0"/>
          <w:numId w:val="1"/>
        </w:numPr>
        <w:shd w:val="clear" w:color="auto" w:fill="FFFFFF"/>
        <w:spacing w:before="100" w:beforeAutospacing="1" w:after="120" w:line="240" w:lineRule="auto"/>
        <w:ind w:left="480"/>
        <w:jc w:val="center"/>
        <w:rPr>
          <w:rFonts w:ascii="Arial" w:eastAsia="Times New Roman" w:hAnsi="Arial" w:cs="Arial"/>
          <w:color w:val="323232"/>
          <w:sz w:val="24"/>
          <w:szCs w:val="24"/>
        </w:rPr>
      </w:pPr>
      <w:r w:rsidRPr="008C20C4">
        <w:rPr>
          <w:rFonts w:ascii="Arial" w:eastAsia="Times New Roman" w:hAnsi="Arial" w:cs="Arial"/>
          <w:color w:val="323232"/>
          <w:sz w:val="24"/>
          <w:szCs w:val="24"/>
        </w:rPr>
        <w:t>Item (including candy) distribution is allowed with the following restrictions: Items must be handed to spectators; throwing of items is strictly prohibited, no political handouts. Only prepackaged candy is allowed.</w:t>
      </w:r>
    </w:p>
    <w:p w:rsidR="008C20C4" w:rsidRPr="008C20C4" w:rsidRDefault="008C20C4" w:rsidP="00523ABC">
      <w:pPr>
        <w:numPr>
          <w:ilvl w:val="0"/>
          <w:numId w:val="2"/>
        </w:numPr>
        <w:shd w:val="clear" w:color="auto" w:fill="FFFFFF"/>
        <w:spacing w:before="100" w:beforeAutospacing="1" w:after="120" w:line="240" w:lineRule="auto"/>
        <w:ind w:left="480"/>
        <w:jc w:val="center"/>
        <w:rPr>
          <w:rFonts w:ascii="Arial" w:eastAsia="Times New Roman" w:hAnsi="Arial" w:cs="Arial"/>
          <w:color w:val="323232"/>
          <w:sz w:val="24"/>
          <w:szCs w:val="24"/>
        </w:rPr>
      </w:pPr>
      <w:r w:rsidRPr="008C20C4">
        <w:rPr>
          <w:rFonts w:ascii="Arial" w:eastAsia="Times New Roman" w:hAnsi="Arial" w:cs="Arial"/>
          <w:color w:val="323232"/>
          <w:sz w:val="24"/>
          <w:szCs w:val="24"/>
        </w:rPr>
        <w:t>All vehicles and floats must be decorated and are encouraged to depict this year’s theme.</w:t>
      </w:r>
    </w:p>
    <w:p w:rsidR="008C20C4" w:rsidRPr="008C20C4" w:rsidRDefault="008C20C4" w:rsidP="00523ABC">
      <w:pPr>
        <w:numPr>
          <w:ilvl w:val="0"/>
          <w:numId w:val="3"/>
        </w:numPr>
        <w:shd w:val="clear" w:color="auto" w:fill="FFFFFF"/>
        <w:spacing w:before="100" w:beforeAutospacing="1" w:after="120" w:line="240" w:lineRule="auto"/>
        <w:ind w:left="480"/>
        <w:jc w:val="center"/>
        <w:rPr>
          <w:rFonts w:ascii="Arial" w:eastAsia="Times New Roman" w:hAnsi="Arial" w:cs="Arial"/>
          <w:color w:val="323232"/>
          <w:sz w:val="24"/>
          <w:szCs w:val="24"/>
        </w:rPr>
      </w:pPr>
      <w:r w:rsidRPr="008C20C4">
        <w:rPr>
          <w:rFonts w:ascii="Arial" w:eastAsia="Times New Roman" w:hAnsi="Arial" w:cs="Arial"/>
          <w:color w:val="323232"/>
          <w:sz w:val="24"/>
          <w:szCs w:val="24"/>
        </w:rPr>
        <w:t>Maximum height of a unit is not to exceed thirteen (13) feet. Maximum length is limited to two (2) vehicles. Exceptions may be considered for floats – contact parade chair listed below.</w:t>
      </w:r>
    </w:p>
    <w:p w:rsidR="008C20C4" w:rsidRPr="008C20C4" w:rsidRDefault="008C20C4" w:rsidP="00523ABC">
      <w:pPr>
        <w:numPr>
          <w:ilvl w:val="0"/>
          <w:numId w:val="4"/>
        </w:numPr>
        <w:shd w:val="clear" w:color="auto" w:fill="FFFFFF"/>
        <w:spacing w:before="100" w:beforeAutospacing="1" w:after="120" w:line="240" w:lineRule="auto"/>
        <w:ind w:left="480"/>
        <w:jc w:val="center"/>
        <w:rPr>
          <w:rFonts w:ascii="Arial" w:eastAsia="Times New Roman" w:hAnsi="Arial" w:cs="Arial"/>
          <w:color w:val="323232"/>
          <w:sz w:val="24"/>
          <w:szCs w:val="24"/>
        </w:rPr>
      </w:pPr>
      <w:r w:rsidRPr="008C20C4">
        <w:rPr>
          <w:rFonts w:ascii="Arial" w:eastAsia="Times New Roman" w:hAnsi="Arial" w:cs="Arial"/>
          <w:color w:val="323232"/>
          <w:sz w:val="24"/>
          <w:szCs w:val="24"/>
        </w:rPr>
        <w:t>Floats and entries must be constructed of fire</w:t>
      </w:r>
      <w:r w:rsidRPr="008C20C4">
        <w:rPr>
          <w:rFonts w:ascii="Cambria Math" w:eastAsia="Times New Roman" w:hAnsi="Cambria Math" w:cs="Cambria Math"/>
          <w:color w:val="323232"/>
          <w:sz w:val="24"/>
          <w:szCs w:val="24"/>
        </w:rPr>
        <w:t>‐</w:t>
      </w:r>
      <w:r w:rsidRPr="008C20C4">
        <w:rPr>
          <w:rFonts w:ascii="Arial" w:eastAsia="Times New Roman" w:hAnsi="Arial" w:cs="Arial"/>
          <w:color w:val="323232"/>
          <w:sz w:val="24"/>
          <w:szCs w:val="24"/>
        </w:rPr>
        <w:t>retardant materials and equipped with a fire extinguisher (subject to inspection).</w:t>
      </w:r>
    </w:p>
    <w:p w:rsidR="008C20C4" w:rsidRPr="008C20C4" w:rsidRDefault="008C20C4" w:rsidP="00523ABC">
      <w:pPr>
        <w:numPr>
          <w:ilvl w:val="0"/>
          <w:numId w:val="5"/>
        </w:numPr>
        <w:shd w:val="clear" w:color="auto" w:fill="FFFFFF"/>
        <w:spacing w:before="100" w:beforeAutospacing="1" w:after="120" w:line="240" w:lineRule="auto"/>
        <w:ind w:left="480"/>
        <w:jc w:val="center"/>
        <w:rPr>
          <w:rFonts w:ascii="Arial" w:eastAsia="Times New Roman" w:hAnsi="Arial" w:cs="Arial"/>
          <w:color w:val="323232"/>
          <w:sz w:val="24"/>
          <w:szCs w:val="24"/>
        </w:rPr>
      </w:pPr>
      <w:r w:rsidRPr="008C20C4">
        <w:rPr>
          <w:rFonts w:ascii="Arial" w:eastAsia="Times New Roman" w:hAnsi="Arial" w:cs="Arial"/>
          <w:color w:val="323232"/>
          <w:sz w:val="24"/>
          <w:szCs w:val="24"/>
        </w:rPr>
        <w:t>Gaps in the parade should be avoided. To reduce gaps, vehicles should limit their speed to the pace of a slow walk (approximately 2 miles per hour) and stay within two car</w:t>
      </w:r>
      <w:r w:rsidRPr="008C20C4">
        <w:rPr>
          <w:rFonts w:ascii="Cambria Math" w:eastAsia="Times New Roman" w:hAnsi="Cambria Math" w:cs="Cambria Math"/>
          <w:color w:val="323232"/>
          <w:sz w:val="24"/>
          <w:szCs w:val="24"/>
        </w:rPr>
        <w:t>‐</w:t>
      </w:r>
      <w:r w:rsidRPr="008C20C4">
        <w:rPr>
          <w:rFonts w:ascii="Arial" w:eastAsia="Times New Roman" w:hAnsi="Arial" w:cs="Arial"/>
          <w:color w:val="323232"/>
          <w:sz w:val="24"/>
          <w:szCs w:val="24"/>
        </w:rPr>
        <w:t>lengths of the preceding entry. Please take into consideration that marching bands and balloon handlers may move at a slower pace.</w:t>
      </w:r>
    </w:p>
    <w:p w:rsidR="008C20C4" w:rsidRPr="008C20C4" w:rsidRDefault="008C20C4" w:rsidP="00523ABC">
      <w:pPr>
        <w:numPr>
          <w:ilvl w:val="0"/>
          <w:numId w:val="6"/>
        </w:numPr>
        <w:shd w:val="clear" w:color="auto" w:fill="FFFFFF"/>
        <w:spacing w:before="100" w:beforeAutospacing="1" w:after="120" w:line="240" w:lineRule="auto"/>
        <w:ind w:left="480"/>
        <w:jc w:val="center"/>
        <w:rPr>
          <w:rFonts w:ascii="Arial" w:eastAsia="Times New Roman" w:hAnsi="Arial" w:cs="Arial"/>
          <w:color w:val="323232"/>
          <w:sz w:val="24"/>
          <w:szCs w:val="24"/>
        </w:rPr>
      </w:pPr>
      <w:r w:rsidRPr="008C20C4">
        <w:rPr>
          <w:rFonts w:ascii="Arial" w:eastAsia="Times New Roman" w:hAnsi="Arial" w:cs="Arial"/>
          <w:color w:val="323232"/>
          <w:sz w:val="24"/>
          <w:szCs w:val="24"/>
        </w:rPr>
        <w:t>Children under 12 must be accompanied by an adult.</w:t>
      </w:r>
    </w:p>
    <w:p w:rsidR="008C20C4" w:rsidRPr="008C20C4" w:rsidRDefault="008C20C4" w:rsidP="00523ABC">
      <w:pPr>
        <w:numPr>
          <w:ilvl w:val="0"/>
          <w:numId w:val="7"/>
        </w:numPr>
        <w:shd w:val="clear" w:color="auto" w:fill="FFFFFF"/>
        <w:spacing w:before="100" w:beforeAutospacing="1" w:after="120" w:line="240" w:lineRule="auto"/>
        <w:ind w:left="480"/>
        <w:jc w:val="center"/>
        <w:rPr>
          <w:rFonts w:ascii="Arial" w:eastAsia="Times New Roman" w:hAnsi="Arial" w:cs="Arial"/>
          <w:color w:val="323232"/>
          <w:sz w:val="24"/>
          <w:szCs w:val="24"/>
        </w:rPr>
      </w:pPr>
      <w:r w:rsidRPr="008C20C4">
        <w:rPr>
          <w:rFonts w:ascii="Arial" w:eastAsia="Times New Roman" w:hAnsi="Arial" w:cs="Arial"/>
          <w:color w:val="323232"/>
          <w:sz w:val="24"/>
          <w:szCs w:val="24"/>
        </w:rPr>
        <w:t>Horse units are encouraged but must designate an individual to clean up after horses at the staging area AND during the parade. Horse units without a designated person will not be allowed to enter the line</w:t>
      </w:r>
      <w:r w:rsidRPr="008C20C4">
        <w:rPr>
          <w:rFonts w:ascii="Cambria Math" w:eastAsia="Times New Roman" w:hAnsi="Cambria Math" w:cs="Cambria Math"/>
          <w:color w:val="323232"/>
          <w:sz w:val="24"/>
          <w:szCs w:val="24"/>
        </w:rPr>
        <w:t>‐</w:t>
      </w:r>
      <w:r w:rsidRPr="008C20C4">
        <w:rPr>
          <w:rFonts w:ascii="Arial" w:eastAsia="Times New Roman" w:hAnsi="Arial" w:cs="Arial"/>
          <w:color w:val="323232"/>
          <w:sz w:val="24"/>
          <w:szCs w:val="24"/>
        </w:rPr>
        <w:t>up.</w:t>
      </w:r>
    </w:p>
    <w:p w:rsidR="008C20C4" w:rsidRPr="008C20C4" w:rsidRDefault="008C20C4" w:rsidP="00523ABC">
      <w:pPr>
        <w:numPr>
          <w:ilvl w:val="0"/>
          <w:numId w:val="8"/>
        </w:numPr>
        <w:shd w:val="clear" w:color="auto" w:fill="FFFFFF"/>
        <w:spacing w:before="100" w:beforeAutospacing="1" w:after="120" w:line="240" w:lineRule="auto"/>
        <w:ind w:left="480"/>
        <w:jc w:val="center"/>
        <w:rPr>
          <w:rFonts w:ascii="Arial" w:eastAsia="Times New Roman" w:hAnsi="Arial" w:cs="Arial"/>
          <w:color w:val="323232"/>
          <w:sz w:val="24"/>
          <w:szCs w:val="24"/>
        </w:rPr>
      </w:pPr>
      <w:r w:rsidRPr="008C20C4">
        <w:rPr>
          <w:rFonts w:ascii="Arial" w:eastAsia="Times New Roman" w:hAnsi="Arial" w:cs="Arial"/>
          <w:color w:val="323232"/>
          <w:sz w:val="24"/>
          <w:szCs w:val="24"/>
        </w:rPr>
        <w:t>For safety reasons, only floats and vehicles that are IN the parade will be allowed into the staging area. Anyone who is dropping someone off to be in the parade can park in the north section of the E</w:t>
      </w:r>
      <w:r w:rsidRPr="008C20C4">
        <w:rPr>
          <w:rFonts w:ascii="Cambria Math" w:eastAsia="Times New Roman" w:hAnsi="Cambria Math" w:cs="Cambria Math"/>
          <w:color w:val="323232"/>
          <w:sz w:val="24"/>
          <w:szCs w:val="24"/>
        </w:rPr>
        <w:t>‐</w:t>
      </w:r>
      <w:r w:rsidRPr="008C20C4">
        <w:rPr>
          <w:rFonts w:ascii="Arial" w:eastAsia="Times New Roman" w:hAnsi="Arial" w:cs="Arial"/>
          <w:color w:val="323232"/>
          <w:sz w:val="24"/>
          <w:szCs w:val="24"/>
        </w:rPr>
        <w:t>14 parking lot.  Marching band students should be dropped off in the high school marching bands staging area which is in the SW lot of the State Farm Center.</w:t>
      </w:r>
    </w:p>
    <w:p w:rsidR="008C20C4" w:rsidRPr="008C20C4" w:rsidRDefault="008C20C4" w:rsidP="00523ABC">
      <w:pPr>
        <w:shd w:val="clear" w:color="auto" w:fill="FFFFFF"/>
        <w:spacing w:after="360" w:line="240" w:lineRule="auto"/>
        <w:jc w:val="center"/>
        <w:rPr>
          <w:rFonts w:ascii="Arial" w:eastAsia="Times New Roman" w:hAnsi="Arial" w:cs="Arial"/>
          <w:color w:val="323232"/>
          <w:sz w:val="24"/>
          <w:szCs w:val="24"/>
        </w:rPr>
      </w:pPr>
      <w:r w:rsidRPr="008C20C4">
        <w:rPr>
          <w:rFonts w:ascii="Arial" w:eastAsia="Times New Roman" w:hAnsi="Arial" w:cs="Arial"/>
          <w:color w:val="323232"/>
          <w:sz w:val="24"/>
          <w:szCs w:val="24"/>
        </w:rPr>
        <w:t xml:space="preserve">These rules are in place to provide a safe and enjoyable parade experience for everyone.  The Champaign County Freedom Celebration Committee assumes </w:t>
      </w:r>
      <w:bookmarkStart w:id="0" w:name="_GoBack"/>
      <w:r w:rsidRPr="008C20C4">
        <w:rPr>
          <w:rFonts w:ascii="Arial" w:eastAsia="Times New Roman" w:hAnsi="Arial" w:cs="Arial"/>
          <w:color w:val="323232"/>
          <w:sz w:val="24"/>
          <w:szCs w:val="24"/>
        </w:rPr>
        <w:t xml:space="preserve">no </w:t>
      </w:r>
      <w:bookmarkEnd w:id="0"/>
      <w:r w:rsidRPr="008C20C4">
        <w:rPr>
          <w:rFonts w:ascii="Arial" w:eastAsia="Times New Roman" w:hAnsi="Arial" w:cs="Arial"/>
          <w:color w:val="323232"/>
          <w:sz w:val="24"/>
          <w:szCs w:val="24"/>
        </w:rPr>
        <w:t>responsibility or liability in the event of injury or accident. Parade line</w:t>
      </w:r>
      <w:r w:rsidRPr="008C20C4">
        <w:rPr>
          <w:rFonts w:ascii="Cambria Math" w:eastAsia="Times New Roman" w:hAnsi="Cambria Math" w:cs="Cambria Math"/>
          <w:color w:val="323232"/>
          <w:sz w:val="24"/>
          <w:szCs w:val="24"/>
        </w:rPr>
        <w:t>‐</w:t>
      </w:r>
      <w:r w:rsidRPr="008C20C4">
        <w:rPr>
          <w:rFonts w:ascii="Arial" w:eastAsia="Times New Roman" w:hAnsi="Arial" w:cs="Arial"/>
          <w:color w:val="323232"/>
          <w:sz w:val="24"/>
          <w:szCs w:val="24"/>
        </w:rPr>
        <w:t>up and staging assignments will be distributed at the end of June.</w:t>
      </w:r>
    </w:p>
    <w:p w:rsidR="008C20C4" w:rsidRDefault="008C20C4" w:rsidP="00523ABC">
      <w:pPr>
        <w:shd w:val="clear" w:color="auto" w:fill="FFFFFF"/>
        <w:spacing w:after="360" w:line="240" w:lineRule="auto"/>
        <w:jc w:val="center"/>
        <w:rPr>
          <w:rFonts w:ascii="Arial" w:eastAsia="Times New Roman" w:hAnsi="Arial" w:cs="Arial"/>
          <w:color w:val="323232"/>
          <w:sz w:val="24"/>
          <w:szCs w:val="24"/>
        </w:rPr>
      </w:pPr>
      <w:r w:rsidRPr="008C20C4">
        <w:rPr>
          <w:rFonts w:ascii="Arial" w:eastAsia="Times New Roman" w:hAnsi="Arial" w:cs="Arial"/>
          <w:color w:val="323232"/>
          <w:sz w:val="24"/>
          <w:szCs w:val="24"/>
        </w:rPr>
        <w:lastRenderedPageBreak/>
        <w:t>Please direct any questions to</w:t>
      </w:r>
      <w:proofErr w:type="gramStart"/>
      <w:r w:rsidRPr="008C20C4">
        <w:rPr>
          <w:rFonts w:ascii="Arial" w:eastAsia="Times New Roman" w:hAnsi="Arial" w:cs="Arial"/>
          <w:color w:val="323232"/>
          <w:sz w:val="24"/>
          <w:szCs w:val="24"/>
        </w:rPr>
        <w:t>:</w:t>
      </w:r>
      <w:proofErr w:type="gramEnd"/>
      <w:r w:rsidRPr="008C20C4">
        <w:rPr>
          <w:rFonts w:ascii="Arial" w:eastAsia="Times New Roman" w:hAnsi="Arial" w:cs="Arial"/>
          <w:color w:val="323232"/>
          <w:sz w:val="24"/>
          <w:szCs w:val="24"/>
        </w:rPr>
        <w:br/>
        <w:t xml:space="preserve">The Parade Chair at </w:t>
      </w:r>
      <w:hyperlink r:id="rId7" w:history="1">
        <w:r w:rsidR="001A3BA0" w:rsidRPr="00664F45">
          <w:rPr>
            <w:rStyle w:val="Hyperlink"/>
            <w:rFonts w:ascii="Arial" w:eastAsia="Times New Roman" w:hAnsi="Arial" w:cs="Arial"/>
            <w:sz w:val="24"/>
            <w:szCs w:val="24"/>
          </w:rPr>
          <w:t>ccfcparade@gmail.com</w:t>
        </w:r>
      </w:hyperlink>
    </w:p>
    <w:p w:rsidR="001A3BA0" w:rsidRPr="008C20C4" w:rsidRDefault="001A3BA0" w:rsidP="001A3BA0">
      <w:pPr>
        <w:shd w:val="clear" w:color="auto" w:fill="FFFFFF"/>
        <w:spacing w:after="360" w:line="240" w:lineRule="auto"/>
        <w:jc w:val="center"/>
        <w:rPr>
          <w:rFonts w:ascii="Arial" w:eastAsia="Times New Roman" w:hAnsi="Arial" w:cs="Arial"/>
          <w:color w:val="323232"/>
          <w:sz w:val="24"/>
          <w:szCs w:val="24"/>
        </w:rPr>
      </w:pPr>
      <w:r>
        <w:rPr>
          <w:rFonts w:ascii="Arial" w:eastAsia="Times New Roman" w:hAnsi="Arial" w:cs="Arial"/>
          <w:color w:val="323232"/>
          <w:sz w:val="24"/>
          <w:szCs w:val="24"/>
        </w:rPr>
        <w:t xml:space="preserve">Mail </w:t>
      </w:r>
      <w:proofErr w:type="gramStart"/>
      <w:r>
        <w:rPr>
          <w:rFonts w:ascii="Arial" w:eastAsia="Times New Roman" w:hAnsi="Arial" w:cs="Arial"/>
          <w:color w:val="323232"/>
          <w:sz w:val="24"/>
          <w:szCs w:val="24"/>
        </w:rPr>
        <w:t>Ins</w:t>
      </w:r>
      <w:proofErr w:type="gramEnd"/>
      <w:r>
        <w:rPr>
          <w:rFonts w:ascii="Arial" w:eastAsia="Times New Roman" w:hAnsi="Arial" w:cs="Arial"/>
          <w:color w:val="323232"/>
          <w:sz w:val="24"/>
          <w:szCs w:val="24"/>
        </w:rPr>
        <w:t xml:space="preserve"> to:  Po Box 452 Champaign IL 61824</w:t>
      </w:r>
    </w:p>
    <w:p w:rsidR="00523ABC" w:rsidRPr="00523ABC" w:rsidRDefault="00523ABC" w:rsidP="00523ABC">
      <w:pPr>
        <w:jc w:val="center"/>
        <w:rPr>
          <w:b/>
        </w:rPr>
      </w:pPr>
      <w:r w:rsidRPr="00523ABC">
        <w:rPr>
          <w:b/>
        </w:rPr>
        <w:t>PARADE REGISTRATION</w:t>
      </w:r>
      <w:r w:rsidR="001A3BA0">
        <w:rPr>
          <w:b/>
        </w:rPr>
        <w:t xml:space="preserve"> 2024</w:t>
      </w:r>
      <w:r w:rsidR="00A82B58">
        <w:rPr>
          <w:b/>
        </w:rPr>
        <w:t xml:space="preserve"> FORM</w:t>
      </w:r>
    </w:p>
    <w:p w:rsidR="00523ABC" w:rsidRPr="00523ABC" w:rsidRDefault="00523ABC" w:rsidP="00523ABC">
      <w:pPr>
        <w:jc w:val="center"/>
        <w:rPr>
          <w:b/>
        </w:rPr>
      </w:pPr>
    </w:p>
    <w:tbl>
      <w:tblPr>
        <w:tblStyle w:val="TableGrid"/>
        <w:tblpPr w:leftFromText="180" w:rightFromText="180" w:vertAnchor="text" w:horzAnchor="margin" w:tblpXSpec="center" w:tblpY="-58"/>
        <w:tblW w:w="0" w:type="auto"/>
        <w:tblLook w:val="04A0" w:firstRow="1" w:lastRow="0" w:firstColumn="1" w:lastColumn="0" w:noHBand="0" w:noVBand="1"/>
      </w:tblPr>
      <w:tblGrid>
        <w:gridCol w:w="4768"/>
        <w:gridCol w:w="2282"/>
        <w:gridCol w:w="2300"/>
      </w:tblGrid>
      <w:tr w:rsidR="00523ABC" w:rsidRPr="00523ABC" w:rsidTr="00523ABC">
        <w:tc>
          <w:tcPr>
            <w:tcW w:w="4768" w:type="dxa"/>
          </w:tcPr>
          <w:p w:rsidR="00523ABC" w:rsidRPr="00523ABC" w:rsidRDefault="00523ABC" w:rsidP="00523ABC">
            <w:pPr>
              <w:jc w:val="center"/>
              <w:rPr>
                <w:b/>
              </w:rPr>
            </w:pPr>
            <w:r w:rsidRPr="00523ABC">
              <w:rPr>
                <w:b/>
              </w:rPr>
              <w:t>TYPE OF ENTRY</w:t>
            </w:r>
          </w:p>
        </w:tc>
        <w:tc>
          <w:tcPr>
            <w:tcW w:w="2282" w:type="dxa"/>
          </w:tcPr>
          <w:p w:rsidR="00523ABC" w:rsidRPr="00523ABC" w:rsidRDefault="00523ABC" w:rsidP="00523ABC">
            <w:pPr>
              <w:jc w:val="center"/>
              <w:rPr>
                <w:b/>
              </w:rPr>
            </w:pPr>
            <w:r>
              <w:rPr>
                <w:b/>
              </w:rPr>
              <w:t>PRICE</w:t>
            </w:r>
          </w:p>
        </w:tc>
        <w:tc>
          <w:tcPr>
            <w:tcW w:w="2300" w:type="dxa"/>
          </w:tcPr>
          <w:p w:rsidR="00523ABC" w:rsidRPr="00523ABC" w:rsidRDefault="00523ABC" w:rsidP="00523ABC">
            <w:pPr>
              <w:jc w:val="center"/>
              <w:rPr>
                <w:b/>
              </w:rPr>
            </w:pPr>
            <w:r w:rsidRPr="00523ABC">
              <w:rPr>
                <w:b/>
              </w:rPr>
              <w:t>CHECK WHICH ONE</w:t>
            </w:r>
          </w:p>
        </w:tc>
      </w:tr>
      <w:tr w:rsidR="00523ABC" w:rsidRPr="00523ABC" w:rsidTr="00523ABC">
        <w:tc>
          <w:tcPr>
            <w:tcW w:w="4768" w:type="dxa"/>
          </w:tcPr>
          <w:p w:rsidR="00523ABC" w:rsidRPr="00523ABC" w:rsidRDefault="00523ABC" w:rsidP="00523ABC">
            <w:pPr>
              <w:jc w:val="center"/>
              <w:rPr>
                <w:b/>
              </w:rPr>
            </w:pPr>
            <w:r w:rsidRPr="00523ABC">
              <w:rPr>
                <w:b/>
              </w:rPr>
              <w:t xml:space="preserve">PARADE REGISTRATION </w:t>
            </w:r>
            <w:r>
              <w:rPr>
                <w:b/>
              </w:rPr>
              <w:t xml:space="preserve">FOR POLITICAL ENTRY </w:t>
            </w:r>
          </w:p>
        </w:tc>
        <w:tc>
          <w:tcPr>
            <w:tcW w:w="2282" w:type="dxa"/>
          </w:tcPr>
          <w:p w:rsidR="00523ABC" w:rsidRPr="00523ABC" w:rsidRDefault="00523ABC" w:rsidP="00523ABC">
            <w:pPr>
              <w:jc w:val="center"/>
              <w:rPr>
                <w:b/>
              </w:rPr>
            </w:pPr>
            <w:r>
              <w:rPr>
                <w:b/>
              </w:rPr>
              <w:t>$100</w:t>
            </w:r>
          </w:p>
        </w:tc>
        <w:tc>
          <w:tcPr>
            <w:tcW w:w="2300" w:type="dxa"/>
          </w:tcPr>
          <w:p w:rsidR="00523ABC" w:rsidRPr="00523ABC" w:rsidRDefault="00523ABC" w:rsidP="00523ABC">
            <w:pPr>
              <w:jc w:val="center"/>
              <w:rPr>
                <w:b/>
              </w:rPr>
            </w:pPr>
          </w:p>
        </w:tc>
      </w:tr>
      <w:tr w:rsidR="00523ABC" w:rsidRPr="00523ABC" w:rsidTr="00523ABC">
        <w:tc>
          <w:tcPr>
            <w:tcW w:w="4768" w:type="dxa"/>
          </w:tcPr>
          <w:p w:rsidR="00523ABC" w:rsidRPr="00523ABC" w:rsidRDefault="00523ABC" w:rsidP="00523ABC">
            <w:pPr>
              <w:jc w:val="center"/>
              <w:rPr>
                <w:b/>
              </w:rPr>
            </w:pPr>
            <w:r w:rsidRPr="00523ABC">
              <w:rPr>
                <w:b/>
              </w:rPr>
              <w:t>BUSINES</w:t>
            </w:r>
            <w:r>
              <w:rPr>
                <w:b/>
              </w:rPr>
              <w:t xml:space="preserve">S OR FOR-PROFIT ORGANIZATION </w:t>
            </w:r>
          </w:p>
        </w:tc>
        <w:tc>
          <w:tcPr>
            <w:tcW w:w="2282" w:type="dxa"/>
          </w:tcPr>
          <w:p w:rsidR="00523ABC" w:rsidRPr="00523ABC" w:rsidRDefault="00523ABC" w:rsidP="00523ABC">
            <w:pPr>
              <w:jc w:val="center"/>
              <w:rPr>
                <w:b/>
              </w:rPr>
            </w:pPr>
            <w:r>
              <w:rPr>
                <w:b/>
              </w:rPr>
              <w:t>$50</w:t>
            </w:r>
          </w:p>
        </w:tc>
        <w:tc>
          <w:tcPr>
            <w:tcW w:w="2300" w:type="dxa"/>
          </w:tcPr>
          <w:p w:rsidR="00523ABC" w:rsidRPr="00523ABC" w:rsidRDefault="00523ABC" w:rsidP="00523ABC">
            <w:pPr>
              <w:jc w:val="center"/>
              <w:rPr>
                <w:b/>
              </w:rPr>
            </w:pPr>
          </w:p>
        </w:tc>
      </w:tr>
      <w:tr w:rsidR="00523ABC" w:rsidRPr="00523ABC" w:rsidTr="00523ABC">
        <w:tc>
          <w:tcPr>
            <w:tcW w:w="4768" w:type="dxa"/>
          </w:tcPr>
          <w:p w:rsidR="00523ABC" w:rsidRPr="00523ABC" w:rsidRDefault="00523ABC" w:rsidP="00523ABC">
            <w:pPr>
              <w:jc w:val="center"/>
              <w:rPr>
                <w:b/>
              </w:rPr>
            </w:pPr>
            <w:r>
              <w:rPr>
                <w:b/>
              </w:rPr>
              <w:t xml:space="preserve">NON-FOR-PROFIT ORGANIZATION </w:t>
            </w:r>
          </w:p>
        </w:tc>
        <w:tc>
          <w:tcPr>
            <w:tcW w:w="2282" w:type="dxa"/>
          </w:tcPr>
          <w:p w:rsidR="00523ABC" w:rsidRPr="00523ABC" w:rsidRDefault="00523ABC" w:rsidP="00523ABC">
            <w:pPr>
              <w:jc w:val="center"/>
              <w:rPr>
                <w:b/>
              </w:rPr>
            </w:pPr>
            <w:r>
              <w:rPr>
                <w:b/>
              </w:rPr>
              <w:t>$30</w:t>
            </w:r>
          </w:p>
        </w:tc>
        <w:tc>
          <w:tcPr>
            <w:tcW w:w="2300" w:type="dxa"/>
          </w:tcPr>
          <w:p w:rsidR="00523ABC" w:rsidRPr="00523ABC" w:rsidRDefault="00523ABC" w:rsidP="00523ABC">
            <w:pPr>
              <w:jc w:val="center"/>
              <w:rPr>
                <w:b/>
              </w:rPr>
            </w:pPr>
          </w:p>
        </w:tc>
      </w:tr>
      <w:tr w:rsidR="00523ABC" w:rsidRPr="00523ABC" w:rsidTr="00523ABC">
        <w:tc>
          <w:tcPr>
            <w:tcW w:w="4768" w:type="dxa"/>
          </w:tcPr>
          <w:p w:rsidR="00523ABC" w:rsidRPr="00523ABC" w:rsidRDefault="00523ABC" w:rsidP="00523ABC">
            <w:pPr>
              <w:jc w:val="center"/>
              <w:rPr>
                <w:b/>
              </w:rPr>
            </w:pPr>
            <w:r>
              <w:rPr>
                <w:b/>
              </w:rPr>
              <w:t xml:space="preserve">VETERANS ORGANIZATION </w:t>
            </w:r>
          </w:p>
        </w:tc>
        <w:tc>
          <w:tcPr>
            <w:tcW w:w="2282" w:type="dxa"/>
          </w:tcPr>
          <w:p w:rsidR="00523ABC" w:rsidRPr="00523ABC" w:rsidRDefault="00523ABC" w:rsidP="00523ABC">
            <w:pPr>
              <w:jc w:val="center"/>
              <w:rPr>
                <w:b/>
              </w:rPr>
            </w:pPr>
            <w:r>
              <w:rPr>
                <w:b/>
              </w:rPr>
              <w:t>$20</w:t>
            </w:r>
          </w:p>
        </w:tc>
        <w:tc>
          <w:tcPr>
            <w:tcW w:w="2300" w:type="dxa"/>
          </w:tcPr>
          <w:p w:rsidR="00523ABC" w:rsidRPr="00523ABC" w:rsidRDefault="00523ABC" w:rsidP="00523ABC">
            <w:pPr>
              <w:jc w:val="center"/>
              <w:rPr>
                <w:b/>
              </w:rPr>
            </w:pPr>
          </w:p>
        </w:tc>
      </w:tr>
    </w:tbl>
    <w:p w:rsidR="00523ABC" w:rsidRPr="00523ABC" w:rsidRDefault="00523ABC" w:rsidP="00A82B58">
      <w:pPr>
        <w:rPr>
          <w:b/>
        </w:rPr>
      </w:pPr>
    </w:p>
    <w:p w:rsidR="00523ABC" w:rsidRPr="00523ABC" w:rsidRDefault="00523ABC" w:rsidP="00523ABC">
      <w:pPr>
        <w:rPr>
          <w:b/>
        </w:rPr>
      </w:pPr>
      <w:r w:rsidRPr="00523ABC">
        <w:rPr>
          <w:b/>
        </w:rPr>
        <w:t>ORGANIZATION</w:t>
      </w:r>
      <w:r>
        <w:rPr>
          <w:b/>
        </w:rPr>
        <w:t xml:space="preserve">:   </w:t>
      </w:r>
    </w:p>
    <w:tbl>
      <w:tblPr>
        <w:tblStyle w:val="TableGrid"/>
        <w:tblW w:w="0" w:type="auto"/>
        <w:tblLook w:val="04A0" w:firstRow="1" w:lastRow="0" w:firstColumn="1" w:lastColumn="0" w:noHBand="0" w:noVBand="1"/>
      </w:tblPr>
      <w:tblGrid>
        <w:gridCol w:w="9350"/>
      </w:tblGrid>
      <w:tr w:rsidR="00523ABC" w:rsidTr="00A82B58">
        <w:trPr>
          <w:trHeight w:val="629"/>
        </w:trPr>
        <w:tc>
          <w:tcPr>
            <w:tcW w:w="9350" w:type="dxa"/>
          </w:tcPr>
          <w:p w:rsidR="00523ABC" w:rsidRDefault="00523ABC" w:rsidP="00523ABC">
            <w:pPr>
              <w:rPr>
                <w:b/>
              </w:rPr>
            </w:pPr>
          </w:p>
        </w:tc>
      </w:tr>
    </w:tbl>
    <w:p w:rsidR="00A82B58" w:rsidRDefault="00523ABC" w:rsidP="00523ABC">
      <w:pPr>
        <w:rPr>
          <w:b/>
        </w:rPr>
      </w:pPr>
      <w:r w:rsidRPr="00523ABC">
        <w:rPr>
          <w:b/>
        </w:rPr>
        <w:t>CONTACT NAME</w:t>
      </w:r>
    </w:p>
    <w:p w:rsidR="00A82B58" w:rsidRPr="00523ABC" w:rsidRDefault="00A82B58" w:rsidP="00523ABC">
      <w:pPr>
        <w:rPr>
          <w:b/>
        </w:rPr>
      </w:pPr>
      <w:r>
        <w:rPr>
          <w:b/>
        </w:rPr>
        <w:t>FIRST</w:t>
      </w:r>
      <w:r>
        <w:rPr>
          <w:b/>
        </w:rPr>
        <w:tab/>
      </w:r>
      <w:r>
        <w:rPr>
          <w:b/>
        </w:rPr>
        <w:tab/>
      </w:r>
      <w:r>
        <w:rPr>
          <w:b/>
        </w:rPr>
        <w:tab/>
      </w:r>
      <w:r>
        <w:rPr>
          <w:b/>
        </w:rPr>
        <w:tab/>
      </w:r>
      <w:r>
        <w:rPr>
          <w:b/>
        </w:rPr>
        <w:tab/>
      </w:r>
      <w:r>
        <w:rPr>
          <w:b/>
        </w:rPr>
        <w:tab/>
      </w:r>
      <w:r>
        <w:rPr>
          <w:b/>
        </w:rPr>
        <w:tab/>
        <w:t>LAST</w:t>
      </w:r>
    </w:p>
    <w:tbl>
      <w:tblPr>
        <w:tblStyle w:val="TableGrid"/>
        <w:tblW w:w="0" w:type="auto"/>
        <w:tblLook w:val="04A0" w:firstRow="1" w:lastRow="0" w:firstColumn="1" w:lastColumn="0" w:noHBand="0" w:noVBand="1"/>
      </w:tblPr>
      <w:tblGrid>
        <w:gridCol w:w="4675"/>
        <w:gridCol w:w="4675"/>
      </w:tblGrid>
      <w:tr w:rsidR="00A82B58" w:rsidTr="00A82B58">
        <w:trPr>
          <w:trHeight w:val="602"/>
        </w:trPr>
        <w:tc>
          <w:tcPr>
            <w:tcW w:w="4675" w:type="dxa"/>
          </w:tcPr>
          <w:p w:rsidR="00A82B58" w:rsidRDefault="00A82B58" w:rsidP="00523ABC">
            <w:pPr>
              <w:rPr>
                <w:b/>
              </w:rPr>
            </w:pPr>
          </w:p>
        </w:tc>
        <w:tc>
          <w:tcPr>
            <w:tcW w:w="4675" w:type="dxa"/>
          </w:tcPr>
          <w:p w:rsidR="00A82B58" w:rsidRDefault="00A82B58" w:rsidP="00523ABC">
            <w:pPr>
              <w:rPr>
                <w:b/>
              </w:rPr>
            </w:pPr>
          </w:p>
        </w:tc>
      </w:tr>
    </w:tbl>
    <w:p w:rsidR="00523ABC" w:rsidRPr="00523ABC" w:rsidRDefault="00523ABC" w:rsidP="00523ABC">
      <w:pPr>
        <w:rPr>
          <w:b/>
        </w:rPr>
      </w:pPr>
    </w:p>
    <w:p w:rsidR="00523ABC" w:rsidRDefault="00A82B58" w:rsidP="00523ABC">
      <w:pPr>
        <w:rPr>
          <w:b/>
        </w:rPr>
      </w:pPr>
      <w:r>
        <w:rPr>
          <w:b/>
        </w:rPr>
        <w:t xml:space="preserve">PHONE                                                                                      </w:t>
      </w:r>
      <w:r w:rsidR="00523ABC" w:rsidRPr="00523ABC">
        <w:rPr>
          <w:b/>
        </w:rPr>
        <w:t>EMAIL</w:t>
      </w:r>
    </w:p>
    <w:tbl>
      <w:tblPr>
        <w:tblStyle w:val="TableGrid"/>
        <w:tblW w:w="0" w:type="auto"/>
        <w:tblLook w:val="04A0" w:firstRow="1" w:lastRow="0" w:firstColumn="1" w:lastColumn="0" w:noHBand="0" w:noVBand="1"/>
      </w:tblPr>
      <w:tblGrid>
        <w:gridCol w:w="4675"/>
        <w:gridCol w:w="4675"/>
      </w:tblGrid>
      <w:tr w:rsidR="00A82B58" w:rsidTr="0052242B">
        <w:trPr>
          <w:trHeight w:val="602"/>
        </w:trPr>
        <w:tc>
          <w:tcPr>
            <w:tcW w:w="4675" w:type="dxa"/>
          </w:tcPr>
          <w:p w:rsidR="00A82B58" w:rsidRDefault="00A82B58" w:rsidP="0052242B">
            <w:pPr>
              <w:rPr>
                <w:b/>
              </w:rPr>
            </w:pPr>
          </w:p>
        </w:tc>
        <w:tc>
          <w:tcPr>
            <w:tcW w:w="4675" w:type="dxa"/>
          </w:tcPr>
          <w:p w:rsidR="00A82B58" w:rsidRDefault="00A82B58" w:rsidP="0052242B">
            <w:pPr>
              <w:rPr>
                <w:b/>
              </w:rPr>
            </w:pPr>
          </w:p>
        </w:tc>
      </w:tr>
    </w:tbl>
    <w:p w:rsidR="00A82B58" w:rsidRPr="00523ABC" w:rsidRDefault="00A82B58" w:rsidP="00523ABC">
      <w:pPr>
        <w:rPr>
          <w:b/>
        </w:rPr>
      </w:pPr>
    </w:p>
    <w:p w:rsidR="00523ABC" w:rsidRPr="00523ABC" w:rsidRDefault="00523ABC" w:rsidP="00A82B58">
      <w:pPr>
        <w:jc w:val="center"/>
        <w:rPr>
          <w:b/>
        </w:rPr>
      </w:pPr>
      <w:r w:rsidRPr="00523ABC">
        <w:rPr>
          <w:b/>
        </w:rPr>
        <w:t>PLEASE DESCRIBE YOUR EXPECTED ENTRY, SPECIFICALLY THE LENTH NEEDED. (EXAMPLES: WALKERS/ TWO BRANDED VEHICLES, VEHICLE WITH FLOAT, PERSONAL VEHICLE, TRACTOR, HORSE DRAWN)</w:t>
      </w:r>
    </w:p>
    <w:tbl>
      <w:tblPr>
        <w:tblStyle w:val="TableGrid"/>
        <w:tblW w:w="0" w:type="auto"/>
        <w:tblLook w:val="04A0" w:firstRow="1" w:lastRow="0" w:firstColumn="1" w:lastColumn="0" w:noHBand="0" w:noVBand="1"/>
      </w:tblPr>
      <w:tblGrid>
        <w:gridCol w:w="9350"/>
      </w:tblGrid>
      <w:tr w:rsidR="00A82B58" w:rsidTr="00A82B58">
        <w:trPr>
          <w:trHeight w:val="2042"/>
        </w:trPr>
        <w:tc>
          <w:tcPr>
            <w:tcW w:w="9350" w:type="dxa"/>
          </w:tcPr>
          <w:p w:rsidR="00A82B58" w:rsidRDefault="00A82B58" w:rsidP="00523ABC">
            <w:pPr>
              <w:jc w:val="center"/>
              <w:rPr>
                <w:b/>
              </w:rPr>
            </w:pPr>
          </w:p>
        </w:tc>
      </w:tr>
    </w:tbl>
    <w:p w:rsidR="00523ABC" w:rsidRPr="00523ABC" w:rsidRDefault="00523ABC" w:rsidP="00523ABC">
      <w:pPr>
        <w:jc w:val="center"/>
        <w:rPr>
          <w:b/>
        </w:rPr>
      </w:pPr>
    </w:p>
    <w:p w:rsidR="00A82B58" w:rsidRDefault="00A82B58" w:rsidP="00523ABC">
      <w:pPr>
        <w:jc w:val="center"/>
        <w:rPr>
          <w:b/>
        </w:rPr>
      </w:pPr>
    </w:p>
    <w:p w:rsidR="00523ABC" w:rsidRDefault="00523ABC" w:rsidP="00523ABC">
      <w:pPr>
        <w:jc w:val="center"/>
        <w:rPr>
          <w:b/>
        </w:rPr>
      </w:pPr>
      <w:r w:rsidRPr="00523ABC">
        <w:rPr>
          <w:b/>
        </w:rPr>
        <w:t>PASSING ANYTHING OUT (CANDY, BROCHURES, ITEMS)</w:t>
      </w:r>
    </w:p>
    <w:tbl>
      <w:tblPr>
        <w:tblStyle w:val="TableGrid"/>
        <w:tblW w:w="0" w:type="auto"/>
        <w:tblLook w:val="04A0" w:firstRow="1" w:lastRow="0" w:firstColumn="1" w:lastColumn="0" w:noHBand="0" w:noVBand="1"/>
      </w:tblPr>
      <w:tblGrid>
        <w:gridCol w:w="9350"/>
      </w:tblGrid>
      <w:tr w:rsidR="00A82B58" w:rsidTr="00A82B58">
        <w:trPr>
          <w:trHeight w:val="1061"/>
        </w:trPr>
        <w:tc>
          <w:tcPr>
            <w:tcW w:w="9350" w:type="dxa"/>
          </w:tcPr>
          <w:p w:rsidR="00A82B58" w:rsidRDefault="00A82B58" w:rsidP="00523ABC">
            <w:pPr>
              <w:jc w:val="center"/>
              <w:rPr>
                <w:b/>
              </w:rPr>
            </w:pPr>
          </w:p>
        </w:tc>
      </w:tr>
    </w:tbl>
    <w:p w:rsidR="00A82B58" w:rsidRPr="00523ABC" w:rsidRDefault="00A82B58" w:rsidP="00523ABC">
      <w:pPr>
        <w:jc w:val="center"/>
        <w:rPr>
          <w:b/>
        </w:rPr>
      </w:pPr>
    </w:p>
    <w:p w:rsidR="00523ABC" w:rsidRPr="00523ABC" w:rsidRDefault="00523ABC" w:rsidP="00523ABC">
      <w:pPr>
        <w:jc w:val="center"/>
        <w:rPr>
          <w:b/>
        </w:rPr>
      </w:pPr>
    </w:p>
    <w:p w:rsidR="00523ABC" w:rsidRPr="00523ABC" w:rsidRDefault="00523ABC" w:rsidP="00523ABC">
      <w:pPr>
        <w:jc w:val="center"/>
        <w:rPr>
          <w:b/>
        </w:rPr>
      </w:pPr>
      <w:r w:rsidRPr="00523ABC">
        <w:rPr>
          <w:b/>
        </w:rPr>
        <w:t>APPROXIMATE NUMBER OF PARTICIPANTS (PRIOR APPROVAL NEEDED FOR 30+)</w:t>
      </w:r>
    </w:p>
    <w:tbl>
      <w:tblPr>
        <w:tblStyle w:val="TableGrid"/>
        <w:tblW w:w="0" w:type="auto"/>
        <w:tblInd w:w="3325" w:type="dxa"/>
        <w:tblLook w:val="04A0" w:firstRow="1" w:lastRow="0" w:firstColumn="1" w:lastColumn="0" w:noHBand="0" w:noVBand="1"/>
      </w:tblPr>
      <w:tblGrid>
        <w:gridCol w:w="2700"/>
      </w:tblGrid>
      <w:tr w:rsidR="00A82B58" w:rsidTr="00A82B58">
        <w:trPr>
          <w:trHeight w:val="629"/>
        </w:trPr>
        <w:tc>
          <w:tcPr>
            <w:tcW w:w="2700" w:type="dxa"/>
          </w:tcPr>
          <w:p w:rsidR="00A82B58" w:rsidRDefault="00A82B58" w:rsidP="00523ABC">
            <w:pPr>
              <w:jc w:val="center"/>
              <w:rPr>
                <w:b/>
              </w:rPr>
            </w:pPr>
          </w:p>
        </w:tc>
      </w:tr>
    </w:tbl>
    <w:p w:rsidR="00523ABC" w:rsidRPr="00523ABC" w:rsidRDefault="00523ABC" w:rsidP="00523ABC">
      <w:pPr>
        <w:jc w:val="center"/>
        <w:rPr>
          <w:b/>
        </w:rPr>
      </w:pPr>
    </w:p>
    <w:p w:rsidR="00523ABC" w:rsidRPr="00523ABC" w:rsidRDefault="00523ABC" w:rsidP="00523ABC">
      <w:pPr>
        <w:jc w:val="center"/>
        <w:rPr>
          <w:b/>
        </w:rPr>
      </w:pPr>
      <w:r w:rsidRPr="00523ABC">
        <w:rPr>
          <w:b/>
        </w:rPr>
        <w:t>COMMENTS, QUESTIONS, CONCERNS</w:t>
      </w:r>
    </w:p>
    <w:tbl>
      <w:tblPr>
        <w:tblStyle w:val="TableGrid"/>
        <w:tblW w:w="0" w:type="auto"/>
        <w:tblLook w:val="04A0" w:firstRow="1" w:lastRow="0" w:firstColumn="1" w:lastColumn="0" w:noHBand="0" w:noVBand="1"/>
      </w:tblPr>
      <w:tblGrid>
        <w:gridCol w:w="9350"/>
      </w:tblGrid>
      <w:tr w:rsidR="00A82B58" w:rsidTr="00A82B58">
        <w:trPr>
          <w:trHeight w:val="2573"/>
        </w:trPr>
        <w:tc>
          <w:tcPr>
            <w:tcW w:w="9350" w:type="dxa"/>
          </w:tcPr>
          <w:p w:rsidR="00A82B58" w:rsidRDefault="00A82B58" w:rsidP="00523ABC">
            <w:pPr>
              <w:jc w:val="center"/>
              <w:rPr>
                <w:b/>
              </w:rPr>
            </w:pPr>
          </w:p>
        </w:tc>
      </w:tr>
    </w:tbl>
    <w:p w:rsidR="00523ABC" w:rsidRPr="00523ABC" w:rsidRDefault="00523ABC" w:rsidP="00523ABC">
      <w:pPr>
        <w:jc w:val="center"/>
        <w:rPr>
          <w:b/>
        </w:rPr>
      </w:pPr>
    </w:p>
    <w:p w:rsidR="00523ABC" w:rsidRPr="00523ABC" w:rsidRDefault="00523ABC" w:rsidP="00523ABC">
      <w:pPr>
        <w:jc w:val="center"/>
        <w:rPr>
          <w:rFonts w:ascii="Arial" w:hAnsi="Arial" w:cs="Arial"/>
          <w:b/>
          <w:bCs/>
          <w:color w:val="000000"/>
          <w:shd w:val="clear" w:color="auto" w:fill="FFFFFF"/>
        </w:rPr>
      </w:pPr>
      <w:r w:rsidRPr="00523ABC">
        <w:rPr>
          <w:rFonts w:ascii="Arial" w:hAnsi="Arial" w:cs="Arial"/>
          <w:b/>
          <w:bCs/>
          <w:color w:val="000000"/>
          <w:shd w:val="clear" w:color="auto" w:fill="FFFFFF"/>
        </w:rPr>
        <w:t>For the safety and well-being of participants and spectators of the parade, please review the </w:t>
      </w:r>
      <w:r w:rsidR="001A3BA0">
        <w:rPr>
          <w:rFonts w:ascii="Arial" w:hAnsi="Arial" w:cs="Arial"/>
          <w:b/>
          <w:bCs/>
          <w:shd w:val="clear" w:color="auto" w:fill="FFFFFF"/>
        </w:rPr>
        <w:t>2024</w:t>
      </w:r>
      <w:r w:rsidRPr="00523ABC">
        <w:rPr>
          <w:rFonts w:ascii="Arial" w:hAnsi="Arial" w:cs="Arial"/>
          <w:b/>
          <w:bCs/>
          <w:shd w:val="clear" w:color="auto" w:fill="FFFFFF"/>
        </w:rPr>
        <w:t xml:space="preserve"> Parade Rules</w:t>
      </w:r>
      <w:r w:rsidRPr="00523ABC">
        <w:rPr>
          <w:rFonts w:ascii="Arial" w:hAnsi="Arial" w:cs="Arial"/>
          <w:b/>
          <w:bCs/>
          <w:color w:val="000000"/>
          <w:shd w:val="clear" w:color="auto" w:fill="FFFFFF"/>
        </w:rPr>
        <w:t>.</w:t>
      </w:r>
    </w:p>
    <w:p w:rsidR="00523ABC" w:rsidRPr="00523ABC" w:rsidRDefault="00523ABC" w:rsidP="00523ABC">
      <w:pPr>
        <w:jc w:val="center"/>
        <w:rPr>
          <w:rFonts w:ascii="Arial" w:hAnsi="Arial" w:cs="Arial"/>
          <w:b/>
          <w:bCs/>
          <w:color w:val="000000"/>
          <w:shd w:val="clear" w:color="auto" w:fill="FFFFFF"/>
        </w:rPr>
      </w:pPr>
    </w:p>
    <w:p w:rsidR="00523ABC" w:rsidRPr="00523ABC" w:rsidRDefault="00523ABC" w:rsidP="00523ABC">
      <w:pPr>
        <w:shd w:val="clear" w:color="auto" w:fill="FFFFFF"/>
        <w:spacing w:after="0" w:line="240" w:lineRule="auto"/>
        <w:jc w:val="center"/>
        <w:rPr>
          <w:rFonts w:ascii="Arial" w:eastAsia="Times New Roman" w:hAnsi="Arial" w:cs="Arial"/>
          <w:b/>
          <w:color w:val="000000"/>
          <w:sz w:val="24"/>
          <w:szCs w:val="24"/>
        </w:rPr>
      </w:pPr>
      <w:r w:rsidRPr="00523ABC">
        <w:rPr>
          <w:rFonts w:ascii="Arial" w:eastAsia="Times New Roman" w:hAnsi="Arial" w:cs="Arial"/>
          <w:b/>
          <w:color w:val="000000"/>
          <w:sz w:val="24"/>
          <w:szCs w:val="24"/>
        </w:rPr>
        <w:t>I acknowledge that the Champaign County Freedom Celebration Parade Rules have been received, read and fully understood. I agree to abide by the stated rules and I understand that failure to comply with the Parade Rules may result in removal of parade entry.</w:t>
      </w:r>
    </w:p>
    <w:p w:rsidR="00523ABC" w:rsidRPr="00523ABC" w:rsidRDefault="00523ABC" w:rsidP="00523ABC">
      <w:pPr>
        <w:shd w:val="clear" w:color="auto" w:fill="FFFFFF"/>
        <w:spacing w:after="0" w:line="240" w:lineRule="auto"/>
        <w:jc w:val="center"/>
        <w:rPr>
          <w:rFonts w:ascii="Arial" w:eastAsia="Times New Roman" w:hAnsi="Arial" w:cs="Arial"/>
          <w:b/>
          <w:color w:val="000000"/>
          <w:sz w:val="23"/>
          <w:szCs w:val="23"/>
        </w:rPr>
      </w:pPr>
      <w:r w:rsidRPr="00523ABC">
        <w:rPr>
          <w:rFonts w:ascii="Arial" w:eastAsia="Times New Roman" w:hAnsi="Arial" w:cs="Arial"/>
          <w:b/>
          <w:color w:val="000000"/>
          <w:sz w:val="23"/>
          <w:szCs w:val="23"/>
        </w:rPr>
        <w:t>*** Your entry is not confirmed until you receive an email from ccfcparade@gmail.com confirming it. Confirmation email will come within three (3) business days of submitting. Payment must be submitted at time of entry unless otherwise prearranged. ***</w:t>
      </w:r>
    </w:p>
    <w:p w:rsidR="00523ABC" w:rsidRPr="00523ABC" w:rsidRDefault="00523ABC" w:rsidP="00523ABC">
      <w:pPr>
        <w:jc w:val="center"/>
        <w:rPr>
          <w:b/>
        </w:rPr>
      </w:pPr>
    </w:p>
    <w:sectPr w:rsidR="00523ABC" w:rsidRPr="00523A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FEA" w:rsidRDefault="00337FEA" w:rsidP="001A3BA0">
      <w:pPr>
        <w:spacing w:after="0" w:line="240" w:lineRule="auto"/>
      </w:pPr>
      <w:r>
        <w:separator/>
      </w:r>
    </w:p>
  </w:endnote>
  <w:endnote w:type="continuationSeparator" w:id="0">
    <w:p w:rsidR="00337FEA" w:rsidRDefault="00337FEA" w:rsidP="001A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FEA" w:rsidRDefault="00337FEA" w:rsidP="001A3BA0">
      <w:pPr>
        <w:spacing w:after="0" w:line="240" w:lineRule="auto"/>
      </w:pPr>
      <w:r>
        <w:separator/>
      </w:r>
    </w:p>
  </w:footnote>
  <w:footnote w:type="continuationSeparator" w:id="0">
    <w:p w:rsidR="00337FEA" w:rsidRDefault="00337FEA" w:rsidP="001A3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A0" w:rsidRDefault="001A3BA0">
    <w:pPr>
      <w:pStyle w:val="Header"/>
    </w:pPr>
    <w:r>
      <w:rPr>
        <w:noProof/>
      </w:rPr>
      <w:drawing>
        <wp:inline distT="0" distB="0" distL="0" distR="0" wp14:anchorId="70DCB3B0" wp14:editId="5DE653E2">
          <wp:extent cx="5943600" cy="906780"/>
          <wp:effectExtent l="0" t="0" r="0" b="7620"/>
          <wp:docPr id="1" name="Picture 1" descr="Champaign County Freedom Celeb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mpaign County Freedom Celebr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6F03"/>
    <w:multiLevelType w:val="multilevel"/>
    <w:tmpl w:val="13D050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24510"/>
    <w:multiLevelType w:val="multilevel"/>
    <w:tmpl w:val="75DE36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127DD"/>
    <w:multiLevelType w:val="multilevel"/>
    <w:tmpl w:val="2B8CED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D2083"/>
    <w:multiLevelType w:val="multilevel"/>
    <w:tmpl w:val="14101B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57A56"/>
    <w:multiLevelType w:val="multilevel"/>
    <w:tmpl w:val="F9840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206F42"/>
    <w:multiLevelType w:val="multilevel"/>
    <w:tmpl w:val="F8BE4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1706A7"/>
    <w:multiLevelType w:val="multilevel"/>
    <w:tmpl w:val="BF0842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337C9A"/>
    <w:multiLevelType w:val="multilevel"/>
    <w:tmpl w:val="D2385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5"/>
  </w:num>
  <w:num w:numId="4">
    <w:abstractNumId w:val="6"/>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4"/>
    <w:rsid w:val="001A3BA0"/>
    <w:rsid w:val="00337FEA"/>
    <w:rsid w:val="00523ABC"/>
    <w:rsid w:val="007D21FF"/>
    <w:rsid w:val="008C20C4"/>
    <w:rsid w:val="00A8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9D3433-7840-439A-82BA-EDE44646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0C4"/>
    <w:rPr>
      <w:color w:val="0563C1" w:themeColor="hyperlink"/>
      <w:u w:val="single"/>
    </w:rPr>
  </w:style>
  <w:style w:type="paragraph" w:styleId="BalloonText">
    <w:name w:val="Balloon Text"/>
    <w:basedOn w:val="Normal"/>
    <w:link w:val="BalloonTextChar"/>
    <w:uiPriority w:val="99"/>
    <w:semiHidden/>
    <w:unhideWhenUsed/>
    <w:rsid w:val="008C2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0C4"/>
    <w:rPr>
      <w:rFonts w:ascii="Segoe UI" w:hAnsi="Segoe UI" w:cs="Segoe UI"/>
      <w:sz w:val="18"/>
      <w:szCs w:val="18"/>
    </w:rPr>
  </w:style>
  <w:style w:type="paragraph" w:styleId="NormalWeb">
    <w:name w:val="Normal (Web)"/>
    <w:basedOn w:val="Normal"/>
    <w:uiPriority w:val="99"/>
    <w:semiHidden/>
    <w:unhideWhenUsed/>
    <w:rsid w:val="008C20C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2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3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BA0"/>
  </w:style>
  <w:style w:type="paragraph" w:styleId="Footer">
    <w:name w:val="footer"/>
    <w:basedOn w:val="Normal"/>
    <w:link w:val="FooterChar"/>
    <w:uiPriority w:val="99"/>
    <w:unhideWhenUsed/>
    <w:rsid w:val="001A3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61743">
      <w:bodyDiv w:val="1"/>
      <w:marLeft w:val="0"/>
      <w:marRight w:val="0"/>
      <w:marTop w:val="0"/>
      <w:marBottom w:val="0"/>
      <w:divBdr>
        <w:top w:val="none" w:sz="0" w:space="0" w:color="auto"/>
        <w:left w:val="none" w:sz="0" w:space="0" w:color="auto"/>
        <w:bottom w:val="none" w:sz="0" w:space="0" w:color="auto"/>
        <w:right w:val="none" w:sz="0" w:space="0" w:color="auto"/>
      </w:divBdr>
      <w:divsChild>
        <w:div w:id="1180461235">
          <w:marLeft w:val="0"/>
          <w:marRight w:val="0"/>
          <w:marTop w:val="0"/>
          <w:marBottom w:val="0"/>
          <w:divBdr>
            <w:top w:val="none" w:sz="0" w:space="0" w:color="auto"/>
            <w:left w:val="none" w:sz="0" w:space="0" w:color="auto"/>
            <w:bottom w:val="none" w:sz="0" w:space="0" w:color="auto"/>
            <w:right w:val="none" w:sz="0" w:space="0" w:color="auto"/>
          </w:divBdr>
          <w:divsChild>
            <w:div w:id="812600998">
              <w:marLeft w:val="0"/>
              <w:marRight w:val="0"/>
              <w:marTop w:val="0"/>
              <w:marBottom w:val="0"/>
              <w:divBdr>
                <w:top w:val="none" w:sz="0" w:space="0" w:color="auto"/>
                <w:left w:val="none" w:sz="0" w:space="0" w:color="auto"/>
                <w:bottom w:val="none" w:sz="0" w:space="0" w:color="auto"/>
                <w:right w:val="none" w:sz="0" w:space="0" w:color="auto"/>
              </w:divBdr>
              <w:divsChild>
                <w:div w:id="7415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305">
          <w:marLeft w:val="0"/>
          <w:marRight w:val="0"/>
          <w:marTop w:val="0"/>
          <w:marBottom w:val="0"/>
          <w:divBdr>
            <w:top w:val="none" w:sz="0" w:space="0" w:color="auto"/>
            <w:left w:val="none" w:sz="0" w:space="0" w:color="auto"/>
            <w:bottom w:val="none" w:sz="0" w:space="0" w:color="auto"/>
            <w:right w:val="none" w:sz="0" w:space="0" w:color="auto"/>
          </w:divBdr>
        </w:div>
      </w:divsChild>
    </w:div>
    <w:div w:id="452604315">
      <w:bodyDiv w:val="1"/>
      <w:marLeft w:val="0"/>
      <w:marRight w:val="0"/>
      <w:marTop w:val="0"/>
      <w:marBottom w:val="0"/>
      <w:divBdr>
        <w:top w:val="none" w:sz="0" w:space="0" w:color="auto"/>
        <w:left w:val="none" w:sz="0" w:space="0" w:color="auto"/>
        <w:bottom w:val="none" w:sz="0" w:space="0" w:color="auto"/>
        <w:right w:val="none" w:sz="0" w:space="0" w:color="auto"/>
      </w:divBdr>
      <w:divsChild>
        <w:div w:id="968783397">
          <w:blockQuote w:val="1"/>
          <w:marLeft w:val="0"/>
          <w:marRight w:val="0"/>
          <w:marTop w:val="0"/>
          <w:marBottom w:val="0"/>
          <w:divBdr>
            <w:top w:val="none" w:sz="0" w:space="0" w:color="auto"/>
            <w:left w:val="single" w:sz="12" w:space="9" w:color="5856D6"/>
            <w:bottom w:val="none" w:sz="0" w:space="0" w:color="auto"/>
            <w:right w:val="none" w:sz="0" w:space="0" w:color="auto"/>
          </w:divBdr>
          <w:divsChild>
            <w:div w:id="575825298">
              <w:marLeft w:val="0"/>
              <w:marRight w:val="0"/>
              <w:marTop w:val="0"/>
              <w:marBottom w:val="0"/>
              <w:divBdr>
                <w:top w:val="none" w:sz="0" w:space="0" w:color="auto"/>
                <w:left w:val="none" w:sz="0" w:space="0" w:color="auto"/>
                <w:bottom w:val="none" w:sz="0" w:space="0" w:color="auto"/>
                <w:right w:val="none" w:sz="0" w:space="0" w:color="auto"/>
              </w:divBdr>
              <w:divsChild>
                <w:div w:id="534269605">
                  <w:blockQuote w:val="1"/>
                  <w:marLeft w:val="0"/>
                  <w:marRight w:val="0"/>
                  <w:marTop w:val="0"/>
                  <w:marBottom w:val="0"/>
                  <w:divBdr>
                    <w:top w:val="none" w:sz="0" w:space="0" w:color="auto"/>
                    <w:left w:val="single" w:sz="12" w:space="9" w:color="00ADCC"/>
                    <w:bottom w:val="none" w:sz="0" w:space="0" w:color="auto"/>
                    <w:right w:val="none" w:sz="0" w:space="0" w:color="auto"/>
                  </w:divBdr>
                  <w:divsChild>
                    <w:div w:id="1818952882">
                      <w:marLeft w:val="0"/>
                      <w:marRight w:val="0"/>
                      <w:marTop w:val="0"/>
                      <w:marBottom w:val="0"/>
                      <w:divBdr>
                        <w:top w:val="none" w:sz="0" w:space="0" w:color="auto"/>
                        <w:left w:val="none" w:sz="0" w:space="0" w:color="auto"/>
                        <w:bottom w:val="none" w:sz="0" w:space="0" w:color="auto"/>
                        <w:right w:val="none" w:sz="0" w:space="0" w:color="auto"/>
                      </w:divBdr>
                      <w:divsChild>
                        <w:div w:id="1879200063">
                          <w:blockQuote w:val="1"/>
                          <w:marLeft w:val="0"/>
                          <w:marRight w:val="0"/>
                          <w:marTop w:val="0"/>
                          <w:marBottom w:val="0"/>
                          <w:divBdr>
                            <w:top w:val="none" w:sz="0" w:space="0" w:color="auto"/>
                            <w:left w:val="single" w:sz="12" w:space="9" w:color="12C00F"/>
                            <w:bottom w:val="none" w:sz="0" w:space="0" w:color="auto"/>
                            <w:right w:val="none" w:sz="0" w:space="0" w:color="auto"/>
                          </w:divBdr>
                          <w:divsChild>
                            <w:div w:id="637799958">
                              <w:marLeft w:val="0"/>
                              <w:marRight w:val="0"/>
                              <w:marTop w:val="0"/>
                              <w:marBottom w:val="0"/>
                              <w:divBdr>
                                <w:top w:val="none" w:sz="0" w:space="0" w:color="auto"/>
                                <w:left w:val="none" w:sz="0" w:space="0" w:color="auto"/>
                                <w:bottom w:val="none" w:sz="0" w:space="0" w:color="auto"/>
                                <w:right w:val="none" w:sz="0" w:space="0" w:color="auto"/>
                              </w:divBdr>
                              <w:divsChild>
                                <w:div w:id="17681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4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fcparad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Of Department</dc:creator>
  <cp:keywords/>
  <dc:description/>
  <cp:lastModifiedBy>Chief Of Department</cp:lastModifiedBy>
  <cp:revision>2</cp:revision>
  <cp:lastPrinted>2023-05-10T15:15:00Z</cp:lastPrinted>
  <dcterms:created xsi:type="dcterms:W3CDTF">2024-04-24T17:46:00Z</dcterms:created>
  <dcterms:modified xsi:type="dcterms:W3CDTF">2024-04-24T17:46:00Z</dcterms:modified>
</cp:coreProperties>
</file>